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678B" w14:textId="77777777" w:rsidR="0034402E" w:rsidRPr="0034402E" w:rsidRDefault="0034402E" w:rsidP="0034402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Instructional Communication Division Business Meeting Agenda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Eastern Communication Association Conference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2026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Sheraton Hotel Station Square, Pittsburgh, PA</w:t>
      </w:r>
      <w:r>
        <w:rPr>
          <w:rFonts w:ascii="Calibri" w:eastAsia="Times New Roman" w:hAnsi="Calibri" w:cs="Calibri"/>
          <w:kern w:val="0"/>
          <w14:ligatures w14:val="none"/>
        </w:rPr>
        <w:t xml:space="preserve"> ***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Waterfront Roo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m***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Friday, April 10, 2026</w:t>
      </w:r>
      <w:r>
        <w:rPr>
          <w:rFonts w:ascii="Calibri" w:eastAsia="Times New Roman" w:hAnsi="Calibri" w:cs="Calibri"/>
          <w:kern w:val="0"/>
          <w14:ligatures w14:val="none"/>
        </w:rPr>
        <w:t xml:space="preserve"> - 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10:00 AM – 11:15 AM</w:t>
      </w:r>
    </w:p>
    <w:p w14:paraId="3EBB0119" w14:textId="77777777" w:rsidR="0034402E" w:rsidRPr="0034402E" w:rsidRDefault="0034402E" w:rsidP="0034402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Attendance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(listed below):</w:t>
      </w:r>
    </w:p>
    <w:p w14:paraId="2725E3C1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1. Call to Order</w:t>
      </w:r>
    </w:p>
    <w:p w14:paraId="739F1FCD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2. Approval of 2025 Business Meeting Minutes</w:t>
      </w:r>
    </w:p>
    <w:p w14:paraId="3A94009F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3. Officer Report</w:t>
      </w:r>
    </w:p>
    <w:p w14:paraId="5AE8A50F" w14:textId="77777777" w:rsidR="0034402E" w:rsidRPr="0034402E" w:rsidRDefault="0034402E" w:rsidP="003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Conference Programming Overview: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A110D5D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11 Interest Group slots </w:t>
      </w:r>
    </w:p>
    <w:p w14:paraId="6B3A6540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2 Competitive Paper sessions </w:t>
      </w:r>
    </w:p>
    <w:p w14:paraId="3A4B387E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4 Panels </w:t>
      </w:r>
    </w:p>
    <w:p w14:paraId="72C31782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4 Roundtables </w:t>
      </w:r>
    </w:p>
    <w:p w14:paraId="4169B8FB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1 Business Meeting </w:t>
      </w:r>
    </w:p>
    <w:p w14:paraId="0FEA5E9C" w14:textId="77777777" w:rsidR="0034402E" w:rsidRPr="0034402E" w:rsidRDefault="0034402E" w:rsidP="003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Submission Statistics: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D3C4FF4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Total Submissions: 21 </w:t>
      </w:r>
    </w:p>
    <w:p w14:paraId="7DD40FD7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Total Accepted: 16 </w:t>
      </w:r>
    </w:p>
    <w:p w14:paraId="4B70A0E4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Acceptance Rate: 76% </w:t>
      </w:r>
    </w:p>
    <w:p w14:paraId="3AD93959" w14:textId="77777777" w:rsidR="0034402E" w:rsidRPr="0034402E" w:rsidRDefault="0034402E" w:rsidP="003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Business Meeting Time Note: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A79E21A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Current: 10:00 AM </w:t>
      </w:r>
    </w:p>
    <w:p w14:paraId="70E3BFF5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Potential future standardization to 10:00 AM across divisions (pending confirmation) </w:t>
      </w:r>
    </w:p>
    <w:p w14:paraId="6C4802E7" w14:textId="77777777" w:rsidR="0034402E" w:rsidRPr="0034402E" w:rsidRDefault="0034402E" w:rsidP="003440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Acknowledgment of Reviewers: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1A43D26" w14:textId="77777777" w:rsidR="0034402E" w:rsidRPr="0034402E" w:rsidRDefault="0034402E" w:rsidP="003440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t>Katherine Armstrong, Jordan Atkinson, James Baker, Cathlin Clark-Gordon, Mary Donato, Maria Hannah, Zac Johnson, Stephen Kromka, Sara LaBelle, Scott Myers, Sara Pitts, Casey Stratton, Sara Weintraub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34CA9D91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4. Award Presentations (Top Papers)</w:t>
      </w:r>
    </w:p>
    <w:p w14:paraId="5C0B9772" w14:textId="77777777" w:rsidR="0034402E" w:rsidRPr="0034402E" w:rsidRDefault="0034402E" w:rsidP="0034402E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“Instructor Clarity Fosters Student Learning by Reducing Cognitive Load (For Some Students)”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  <w:t xml:space="preserve">San Bolkan (California State University, Long Beach); Alan K. Goodboy (West Virginia University); Nick Serki (California State University, Long Beach) </w:t>
      </w:r>
    </w:p>
    <w:p w14:paraId="43BDCD1A" w14:textId="77777777" w:rsidR="0034402E" w:rsidRPr="0034402E" w:rsidRDefault="0034402E" w:rsidP="0034402E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“Using Rhetorical/Relational Goal Theory to Explore the Moderating Effect of Instructor Communication on Student Interest and Engagement”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  <w:t xml:space="preserve">Scott Alan Myers (West Virginia University); Abigail Adejumo (West Virginia University); Nathaniel J. Beer (West Virginia University); Amarachi Nina Uma Mbam (West Virginia University); Matthew Witkowski (West Virginia University); April N Wright (West Virginia University) </w:t>
      </w:r>
    </w:p>
    <w:p w14:paraId="63722C5E" w14:textId="77777777" w:rsidR="0034402E" w:rsidRPr="0034402E" w:rsidRDefault="0034402E" w:rsidP="0034402E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“Incorporating (Self) Deception into Public Speaking Courses”</w:t>
      </w:r>
      <w:r w:rsidRPr="0034402E">
        <w:rPr>
          <w:rFonts w:ascii="Calibri" w:eastAsia="Times New Roman" w:hAnsi="Calibri" w:cs="Calibri"/>
          <w:kern w:val="0"/>
          <w14:ligatures w14:val="none"/>
        </w:rPr>
        <w:br/>
        <w:t xml:space="preserve">Miranda Rouse (Hampden-Sydney College); Xiaoti Fan (The University of Alabama in Huntsville); Darrin J. Griffin (The University of Alabama) </w:t>
      </w:r>
    </w:p>
    <w:p w14:paraId="2E1D0EC1" w14:textId="77777777" w:rsid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5. Report from Vice Chair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(Carly Densmore)</w:t>
      </w:r>
    </w:p>
    <w:p w14:paraId="2BCBDE94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7268CC9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6. Report from Executive Council Representative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(Dana Borzea)</w:t>
      </w:r>
    </w:p>
    <w:p w14:paraId="2CF3DDA0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7. Future Conference Information</w:t>
      </w:r>
    </w:p>
    <w:p w14:paraId="228A1E77" w14:textId="77777777" w:rsidR="0034402E" w:rsidRPr="0034402E" w:rsidRDefault="0034402E" w:rsidP="003440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118</w:t>
      </w:r>
      <w:r w:rsidRPr="0034402E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ECA 2027 Location: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7BF7ED1" w14:textId="77777777" w:rsidR="0034402E" w:rsidRPr="0034402E" w:rsidRDefault="0034402E" w:rsidP="003440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Hyatt Regency - 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Reston, Virginia </w:t>
      </w:r>
      <w:r>
        <w:rPr>
          <w:rFonts w:ascii="Calibri" w:eastAsia="Times New Roman" w:hAnsi="Calibri" w:cs="Calibri"/>
          <w:kern w:val="0"/>
          <w14:ligatures w14:val="none"/>
        </w:rPr>
        <w:t>(March 30-April 4, 2027)</w:t>
      </w:r>
    </w:p>
    <w:p w14:paraId="7870EB9E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8. New Positions / Participation Discussion</w:t>
      </w:r>
    </w:p>
    <w:p w14:paraId="1F0C087B" w14:textId="77777777" w:rsidR="0034402E" w:rsidRPr="0034402E" w:rsidRDefault="0034402E" w:rsidP="003440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>How can we</w:t>
      </w:r>
      <w:r>
        <w:rPr>
          <w:rFonts w:ascii="Calibri" w:eastAsia="Times New Roman" w:hAnsi="Calibri" w:cs="Calibri"/>
          <w:kern w:val="0"/>
          <w14:ligatures w14:val="none"/>
        </w:rPr>
        <w:t xml:space="preserve"> continue to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increase division participation and engagement? </w:t>
      </w:r>
    </w:p>
    <w:p w14:paraId="2BAE28BB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9.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New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Business</w:t>
      </w:r>
    </w:p>
    <w:p w14:paraId="535D63CD" w14:textId="77777777" w:rsidR="0034402E" w:rsidRPr="0034402E" w:rsidRDefault="0034402E" w:rsidP="003440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Bylaws Update (from 2025 vote): </w:t>
      </w:r>
    </w:p>
    <w:p w14:paraId="40CA8F75" w14:textId="77777777" w:rsidR="0034402E" w:rsidRPr="0034402E" w:rsidRDefault="0034402E" w:rsidP="003440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Approved (11 in favor, 0 opposed, 5 abstentions) </w:t>
      </w:r>
    </w:p>
    <w:p w14:paraId="35EE4921" w14:textId="77777777" w:rsidR="0034402E" w:rsidRPr="0034402E" w:rsidRDefault="0034402E" w:rsidP="003440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Officially approved: 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“Chair plans for the interest group; Vice Chair plans for the following year.” </w:t>
      </w:r>
    </w:p>
    <w:p w14:paraId="117857B9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10. Nominations and Elections</w:t>
      </w:r>
    </w:p>
    <w:p w14:paraId="50CA1ACA" w14:textId="77777777" w:rsidR="0034402E" w:rsidRPr="0034402E" w:rsidRDefault="0034402E" w:rsidP="003440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Vice Chair Election</w:t>
      </w:r>
      <w:r w:rsidR="00F5032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*Needed*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4729544" w14:textId="77777777" w:rsidR="0034402E" w:rsidRPr="0034402E" w:rsidRDefault="0034402E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Carly Densmore will plan ECA 2027 </w:t>
      </w:r>
    </w:p>
    <w:p w14:paraId="6AD54265" w14:textId="77777777" w:rsidR="0034402E" w:rsidRPr="0034402E" w:rsidRDefault="0034402E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Newly elected Vice Chair will plan ECA 2028 </w:t>
      </w:r>
    </w:p>
    <w:p w14:paraId="1260FDBA" w14:textId="77777777" w:rsidR="0034402E" w:rsidRPr="0034402E" w:rsidRDefault="0034402E" w:rsidP="003440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Secretary Election</w:t>
      </w:r>
      <w:r w:rsidR="00F5032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*Needed*</w:t>
      </w: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DF284BD" w14:textId="77777777" w:rsidR="0034402E" w:rsidRDefault="0034402E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Katie Armstrong’s term concludes </w:t>
      </w:r>
      <w:r w:rsidR="00F5032A">
        <w:rPr>
          <w:rFonts w:ascii="Calibri" w:eastAsia="Times New Roman" w:hAnsi="Calibri" w:cs="Calibri"/>
          <w:kern w:val="0"/>
          <w14:ligatures w14:val="none"/>
        </w:rPr>
        <w:t>today</w:t>
      </w:r>
    </w:p>
    <w:p w14:paraId="4BDB1B07" w14:textId="77777777" w:rsidR="00F5032A" w:rsidRPr="0034402E" w:rsidRDefault="00F5032A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 year role</w:t>
      </w:r>
    </w:p>
    <w:p w14:paraId="2FA8C99D" w14:textId="77777777" w:rsidR="0034402E" w:rsidRPr="0034402E" w:rsidRDefault="0034402E" w:rsidP="003440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Executive Council Representative:</w:t>
      </w:r>
      <w:r w:rsidRPr="0034402E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94B5F5A" w14:textId="77777777" w:rsidR="0034402E" w:rsidRPr="0034402E" w:rsidRDefault="0034402E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No election needed </w:t>
      </w:r>
    </w:p>
    <w:p w14:paraId="5B95FF4C" w14:textId="77777777" w:rsidR="0034402E" w:rsidRPr="0034402E" w:rsidRDefault="0034402E" w:rsidP="003440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Sara Pitts serves through Thursday 2028 </w:t>
      </w:r>
    </w:p>
    <w:p w14:paraId="246FED57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11. Announcements and Discussion</w:t>
      </w:r>
    </w:p>
    <w:p w14:paraId="74F0D734" w14:textId="77777777" w:rsidR="0034402E" w:rsidRPr="0034402E" w:rsidRDefault="0034402E" w:rsidP="003440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Gavel passed to Carly Densmore </w:t>
      </w:r>
    </w:p>
    <w:p w14:paraId="567CD35C" w14:textId="77777777" w:rsidR="0034402E" w:rsidRPr="0034402E" w:rsidRDefault="0034402E" w:rsidP="003440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Carly will: </w:t>
      </w:r>
    </w:p>
    <w:p w14:paraId="0DC558CD" w14:textId="77777777" w:rsidR="0034402E" w:rsidRPr="0034402E" w:rsidRDefault="0034402E" w:rsidP="003440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Attend planning committee meeting </w:t>
      </w:r>
    </w:p>
    <w:p w14:paraId="66EC64EC" w14:textId="77777777" w:rsidR="0034402E" w:rsidRPr="0034402E" w:rsidRDefault="0034402E" w:rsidP="003440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Distribute survey for reviewers, respondents, and chairs </w:t>
      </w:r>
    </w:p>
    <w:p w14:paraId="15E89145" w14:textId="77777777" w:rsidR="0034402E" w:rsidRPr="0034402E" w:rsidRDefault="0034402E" w:rsidP="00F5032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4402E">
        <w:rPr>
          <w:rFonts w:ascii="Calibri" w:eastAsia="Times New Roman" w:hAnsi="Calibri" w:cs="Calibri"/>
          <w:kern w:val="0"/>
          <w14:ligatures w14:val="none"/>
        </w:rPr>
        <w:t xml:space="preserve">Continued emphasis on division growth and engagement </w:t>
      </w:r>
    </w:p>
    <w:p w14:paraId="1619CE40" w14:textId="77777777" w:rsidR="0034402E" w:rsidRPr="0034402E" w:rsidRDefault="0034402E" w:rsidP="0034402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4402E">
        <w:rPr>
          <w:rFonts w:ascii="Calibri" w:eastAsia="Times New Roman" w:hAnsi="Calibri" w:cs="Calibri"/>
          <w:b/>
          <w:bCs/>
          <w:kern w:val="0"/>
          <w14:ligatures w14:val="none"/>
        </w:rPr>
        <w:t>12. Adjournment</w:t>
      </w:r>
    </w:p>
    <w:p w14:paraId="770A19FB" w14:textId="77777777" w:rsidR="007951DB" w:rsidRPr="0034402E" w:rsidRDefault="007951DB">
      <w:pPr>
        <w:rPr>
          <w:rFonts w:ascii="Calibri" w:hAnsi="Calibri" w:cs="Calibri"/>
        </w:rPr>
      </w:pPr>
    </w:p>
    <w:sectPr w:rsidR="007951DB" w:rsidRPr="0034402E" w:rsidSect="00344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A10"/>
    <w:multiLevelType w:val="multilevel"/>
    <w:tmpl w:val="25AC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A6509"/>
    <w:multiLevelType w:val="multilevel"/>
    <w:tmpl w:val="A9D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E29B8"/>
    <w:multiLevelType w:val="multilevel"/>
    <w:tmpl w:val="493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54B8F"/>
    <w:multiLevelType w:val="hybridMultilevel"/>
    <w:tmpl w:val="E362BCF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A967036"/>
    <w:multiLevelType w:val="multilevel"/>
    <w:tmpl w:val="17C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26705"/>
    <w:multiLevelType w:val="multilevel"/>
    <w:tmpl w:val="0D60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70065"/>
    <w:multiLevelType w:val="multilevel"/>
    <w:tmpl w:val="9304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675EF"/>
    <w:multiLevelType w:val="multilevel"/>
    <w:tmpl w:val="4DD4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DF5441"/>
    <w:multiLevelType w:val="multilevel"/>
    <w:tmpl w:val="ECB8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F01F0"/>
    <w:multiLevelType w:val="multilevel"/>
    <w:tmpl w:val="24B8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702475">
    <w:abstractNumId w:val="5"/>
  </w:num>
  <w:num w:numId="2" w16cid:durableId="1317955279">
    <w:abstractNumId w:val="7"/>
  </w:num>
  <w:num w:numId="3" w16cid:durableId="60451747">
    <w:abstractNumId w:val="9"/>
  </w:num>
  <w:num w:numId="4" w16cid:durableId="971400692">
    <w:abstractNumId w:val="4"/>
  </w:num>
  <w:num w:numId="5" w16cid:durableId="592056681">
    <w:abstractNumId w:val="0"/>
  </w:num>
  <w:num w:numId="6" w16cid:durableId="1829320699">
    <w:abstractNumId w:val="1"/>
  </w:num>
  <w:num w:numId="7" w16cid:durableId="1314481896">
    <w:abstractNumId w:val="8"/>
  </w:num>
  <w:num w:numId="8" w16cid:durableId="1859465790">
    <w:abstractNumId w:val="2"/>
  </w:num>
  <w:num w:numId="9" w16cid:durableId="950479066">
    <w:abstractNumId w:val="6"/>
  </w:num>
  <w:num w:numId="10" w16cid:durableId="1264679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E"/>
    <w:rsid w:val="001F50CC"/>
    <w:rsid w:val="00253578"/>
    <w:rsid w:val="0034402E"/>
    <w:rsid w:val="00491ACF"/>
    <w:rsid w:val="007951DB"/>
    <w:rsid w:val="00A17820"/>
    <w:rsid w:val="00A701BA"/>
    <w:rsid w:val="00AA7D69"/>
    <w:rsid w:val="00B10813"/>
    <w:rsid w:val="00BA1C82"/>
    <w:rsid w:val="00E23A10"/>
    <w:rsid w:val="00F5032A"/>
    <w:rsid w:val="00FB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2556"/>
  <w15:chartTrackingRefBased/>
  <w15:docId w15:val="{34B39283-D3DD-E847-AE3F-94E68068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44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0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4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Kromka</dc:creator>
  <cp:keywords/>
  <dc:description/>
  <cp:lastModifiedBy>Meghan Fiely</cp:lastModifiedBy>
  <cp:revision>2</cp:revision>
  <dcterms:created xsi:type="dcterms:W3CDTF">2026-04-09T19:26:00Z</dcterms:created>
  <dcterms:modified xsi:type="dcterms:W3CDTF">2026-04-09T19:26:00Z</dcterms:modified>
</cp:coreProperties>
</file>